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1E796" w14:textId="5DB7FC1B" w:rsidR="00820CA8" w:rsidRDefault="00820CA8" w:rsidP="00820CA8">
      <w:pPr>
        <w:rPr>
          <w:rFonts w:ascii="Verdana" w:eastAsia="Verdana" w:hAnsi="Verdana" w:cs="Verdana"/>
          <w:sz w:val="20"/>
          <w:szCs w:val="20"/>
        </w:rPr>
      </w:pPr>
      <w:r>
        <w:rPr>
          <w:b/>
          <w:sz w:val="72"/>
          <w:szCs w:val="72"/>
        </w:rPr>
        <w:t>OP-ED</w:t>
      </w:r>
      <w:r>
        <w:rPr>
          <w:b/>
          <w:sz w:val="72"/>
          <w:szCs w:val="72"/>
        </w:rPr>
        <w:tab/>
      </w:r>
      <w:r>
        <w:rPr>
          <w:b/>
          <w:sz w:val="72"/>
          <w:szCs w:val="72"/>
        </w:rPr>
        <w:tab/>
      </w:r>
      <w:r>
        <w:rPr>
          <w:b/>
          <w:sz w:val="72"/>
          <w:szCs w:val="72"/>
        </w:rPr>
        <w:tab/>
      </w:r>
      <w:r>
        <w:rPr>
          <w:b/>
          <w:sz w:val="72"/>
          <w:szCs w:val="72"/>
        </w:rPr>
        <w:tab/>
      </w:r>
      <w:r>
        <w:rPr>
          <w:b/>
          <w:sz w:val="72"/>
          <w:szCs w:val="72"/>
        </w:rPr>
        <w:tab/>
      </w:r>
      <w:r>
        <w:rPr>
          <w:b/>
          <w:sz w:val="72"/>
          <w:szCs w:val="72"/>
        </w:rPr>
        <w:tab/>
      </w:r>
      <w:r>
        <w:rPr>
          <w:rFonts w:ascii="Verdana" w:eastAsia="Verdana" w:hAnsi="Verdana" w:cs="Verdana"/>
          <w:noProof/>
          <w:sz w:val="20"/>
          <w:szCs w:val="20"/>
        </w:rPr>
        <w:drawing>
          <wp:inline distT="0" distB="0" distL="0" distR="0" wp14:anchorId="0FF9169F" wp14:editId="61E59678">
            <wp:extent cx="1871345" cy="574040"/>
            <wp:effectExtent l="0" t="0" r="825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2-04 at 4.40.11 P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71345" cy="574040"/>
                    </a:xfrm>
                    <a:prstGeom prst="rect">
                      <a:avLst/>
                    </a:prstGeom>
                  </pic:spPr>
                </pic:pic>
              </a:graphicData>
            </a:graphic>
          </wp:inline>
        </w:drawing>
      </w:r>
      <w:r>
        <w:rPr>
          <w:rFonts w:ascii="Verdana" w:eastAsia="Verdana" w:hAnsi="Verdana" w:cs="Verdana"/>
          <w:sz w:val="20"/>
          <w:szCs w:val="20"/>
        </w:rPr>
        <w:t xml:space="preserve"> </w:t>
      </w:r>
    </w:p>
    <w:p w14:paraId="5E3E1E83" w14:textId="77777777" w:rsidR="00820CA8" w:rsidRDefault="00820CA8" w:rsidP="00820CA8">
      <w:pPr>
        <w:rPr>
          <w:rFonts w:ascii="Calibri" w:eastAsia="Calibri" w:hAnsi="Calibri" w:cs="Calibri"/>
        </w:rPr>
      </w:pPr>
      <w:r>
        <w:rPr>
          <w:rFonts w:ascii="Calibri" w:eastAsia="Calibri" w:hAnsi="Calibri" w:cs="Calibri"/>
        </w:rPr>
        <w:t xml:space="preserve"> </w:t>
      </w:r>
    </w:p>
    <w:tbl>
      <w:tblPr>
        <w:tblW w:w="8820" w:type="dxa"/>
        <w:tblInd w:w="90" w:type="dxa"/>
        <w:tblBorders>
          <w:top w:val="nil"/>
          <w:left w:val="nil"/>
          <w:bottom w:val="nil"/>
          <w:right w:val="nil"/>
          <w:insideH w:val="nil"/>
          <w:insideV w:val="nil"/>
        </w:tblBorders>
        <w:tblLayout w:type="fixed"/>
        <w:tblLook w:val="0600" w:firstRow="0" w:lastRow="0" w:firstColumn="0" w:lastColumn="0" w:noHBand="1" w:noVBand="1"/>
      </w:tblPr>
      <w:tblGrid>
        <w:gridCol w:w="4660"/>
        <w:gridCol w:w="4160"/>
      </w:tblGrid>
      <w:tr w:rsidR="00820CA8" w:rsidRPr="00645A59" w14:paraId="56FF01E8" w14:textId="77777777" w:rsidTr="00820CA8">
        <w:trPr>
          <w:trHeight w:val="3734"/>
        </w:trPr>
        <w:tc>
          <w:tcPr>
            <w:tcW w:w="4660" w:type="dxa"/>
            <w:tcBorders>
              <w:top w:val="nil"/>
              <w:left w:val="nil"/>
              <w:bottom w:val="nil"/>
              <w:right w:val="nil"/>
            </w:tcBorders>
            <w:tcMar>
              <w:top w:w="100" w:type="dxa"/>
              <w:left w:w="100" w:type="dxa"/>
              <w:bottom w:w="100" w:type="dxa"/>
              <w:right w:w="100" w:type="dxa"/>
            </w:tcMar>
          </w:tcPr>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850"/>
            </w:tblGrid>
            <w:tr w:rsidR="00820CA8" w:rsidRPr="00EA4464" w14:paraId="3C67A9EA" w14:textId="77777777" w:rsidTr="0085375B">
              <w:trPr>
                <w:trHeight w:val="647"/>
              </w:trPr>
              <w:tc>
                <w:tcPr>
                  <w:tcW w:w="4200" w:type="dxa"/>
                  <w:tcBorders>
                    <w:top w:val="nil"/>
                    <w:left w:val="nil"/>
                    <w:bottom w:val="nil"/>
                    <w:right w:val="nil"/>
                  </w:tcBorders>
                  <w:tcMar>
                    <w:top w:w="100" w:type="dxa"/>
                    <w:left w:w="100" w:type="dxa"/>
                    <w:bottom w:w="100" w:type="dxa"/>
                    <w:right w:w="100" w:type="dxa"/>
                  </w:tcMar>
                </w:tcPr>
                <w:p w14:paraId="540EAC6B" w14:textId="77777777" w:rsidR="00820CA8" w:rsidRDefault="00820CA8"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Contact:</w:t>
                  </w:r>
                  <w:r w:rsidRPr="00EA4464">
                    <w:rPr>
                      <w:rFonts w:ascii="Times New Roman" w:hAnsi="Times New Roman" w:cs="Times New Roman"/>
                    </w:rPr>
                    <w:t xml:space="preserve"> Emily Rabin &amp; Amped Marketing </w:t>
                  </w:r>
                </w:p>
                <w:p w14:paraId="421BB7D1" w14:textId="51F96813" w:rsidR="00820CA8" w:rsidRPr="00EA4464" w:rsidRDefault="00820CA8"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rPr>
                    <w:t>and Advertising</w:t>
                  </w:r>
                </w:p>
              </w:tc>
            </w:tr>
            <w:tr w:rsidR="00820CA8" w:rsidRPr="00EA4464" w14:paraId="211E902D" w14:textId="77777777" w:rsidTr="0085375B">
              <w:trPr>
                <w:trHeight w:val="440"/>
              </w:trPr>
              <w:tc>
                <w:tcPr>
                  <w:tcW w:w="4200" w:type="dxa"/>
                  <w:tcBorders>
                    <w:top w:val="nil"/>
                    <w:left w:val="nil"/>
                    <w:bottom w:val="nil"/>
                    <w:right w:val="nil"/>
                  </w:tcBorders>
                  <w:tcMar>
                    <w:top w:w="100" w:type="dxa"/>
                    <w:left w:w="100" w:type="dxa"/>
                    <w:bottom w:w="100" w:type="dxa"/>
                    <w:right w:w="100" w:type="dxa"/>
                  </w:tcMar>
                </w:tcPr>
                <w:p w14:paraId="6FEE3971" w14:textId="77777777" w:rsidR="00820CA8" w:rsidRPr="00EA4464" w:rsidRDefault="00820CA8"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 xml:space="preserve">Phone: </w:t>
                  </w:r>
                  <w:r w:rsidRPr="00EA4464">
                    <w:rPr>
                      <w:rFonts w:ascii="Times New Roman" w:hAnsi="Times New Roman" w:cs="Times New Roman"/>
                    </w:rPr>
                    <w:t>818-422-0312</w:t>
                  </w:r>
                </w:p>
              </w:tc>
            </w:tr>
            <w:tr w:rsidR="00820CA8" w:rsidRPr="00EA4464" w14:paraId="55F28615" w14:textId="77777777" w:rsidTr="0085375B">
              <w:trPr>
                <w:trHeight w:val="386"/>
              </w:trPr>
              <w:tc>
                <w:tcPr>
                  <w:tcW w:w="4200" w:type="dxa"/>
                  <w:tcBorders>
                    <w:top w:val="nil"/>
                    <w:left w:val="nil"/>
                    <w:bottom w:val="nil"/>
                    <w:right w:val="nil"/>
                  </w:tcBorders>
                  <w:tcMar>
                    <w:top w:w="100" w:type="dxa"/>
                    <w:left w:w="100" w:type="dxa"/>
                    <w:bottom w:w="100" w:type="dxa"/>
                    <w:right w:w="100" w:type="dxa"/>
                  </w:tcMar>
                </w:tcPr>
                <w:p w14:paraId="2C8DC605" w14:textId="77777777" w:rsidR="00820CA8" w:rsidRPr="00EA4464" w:rsidRDefault="00820CA8"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 xml:space="preserve">Email: </w:t>
                  </w:r>
                  <w:r w:rsidRPr="00EA4464">
                    <w:rPr>
                      <w:rFonts w:ascii="Times New Roman" w:hAnsi="Times New Roman" w:cs="Times New Roman"/>
                    </w:rPr>
                    <w:t>emilyshaerabin@gmail.com</w:t>
                  </w:r>
                </w:p>
              </w:tc>
            </w:tr>
          </w:tbl>
          <w:p w14:paraId="68A2FD23" w14:textId="77777777" w:rsidR="00820CA8" w:rsidRPr="00645A59" w:rsidRDefault="00820CA8" w:rsidP="0085375B">
            <w:pPr>
              <w:widowControl w:val="0"/>
              <w:pBdr>
                <w:top w:val="nil"/>
                <w:left w:val="nil"/>
                <w:bottom w:val="nil"/>
                <w:right w:val="nil"/>
                <w:between w:val="nil"/>
              </w:pBdr>
              <w:rPr>
                <w:rFonts w:ascii="Times New Roman" w:hAnsi="Times New Roman" w:cs="Times New Roman"/>
                <w:color w:val="000000" w:themeColor="text1"/>
              </w:rPr>
            </w:pPr>
          </w:p>
          <w:p w14:paraId="3D16A5AE" w14:textId="77777777" w:rsidR="00820CA8" w:rsidRPr="00645A59" w:rsidRDefault="00820CA8" w:rsidP="00820CA8">
            <w:pPr>
              <w:widowControl w:val="0"/>
              <w:pBdr>
                <w:top w:val="nil"/>
                <w:left w:val="nil"/>
                <w:bottom w:val="nil"/>
                <w:right w:val="nil"/>
                <w:between w:val="nil"/>
              </w:pBdr>
              <w:rPr>
                <w:b/>
                <w:color w:val="000000" w:themeColor="text1"/>
              </w:rPr>
            </w:pPr>
          </w:p>
        </w:tc>
        <w:tc>
          <w:tcPr>
            <w:tcW w:w="4160" w:type="dxa"/>
            <w:tcBorders>
              <w:top w:val="nil"/>
              <w:left w:val="nil"/>
              <w:bottom w:val="nil"/>
              <w:right w:val="nil"/>
            </w:tcBorders>
            <w:tcMar>
              <w:top w:w="100" w:type="dxa"/>
              <w:left w:w="100" w:type="dxa"/>
              <w:bottom w:w="100" w:type="dxa"/>
              <w:right w:w="100" w:type="dxa"/>
            </w:tcMar>
          </w:tcPr>
          <w:p w14:paraId="28DECF4A" w14:textId="3908C769" w:rsidR="00820CA8" w:rsidRPr="00645A59" w:rsidRDefault="00820CA8" w:rsidP="0085375B">
            <w:pPr>
              <w:widowControl w:val="0"/>
              <w:pBdr>
                <w:top w:val="nil"/>
                <w:left w:val="nil"/>
                <w:bottom w:val="nil"/>
                <w:right w:val="nil"/>
                <w:between w:val="nil"/>
              </w:pBdr>
              <w:rPr>
                <w:color w:val="000000" w:themeColor="text1"/>
              </w:rPr>
            </w:pPr>
            <w:r>
              <w:rPr>
                <w:noProof/>
                <w:color w:val="000000" w:themeColor="text1"/>
              </w:rPr>
              <w:drawing>
                <wp:inline distT="0" distB="0" distL="0" distR="0" wp14:anchorId="09774ABA" wp14:editId="32C7E0D3">
                  <wp:extent cx="2536825" cy="1687195"/>
                  <wp:effectExtent l="0" t="0" r="3175" b="0"/>
                  <wp:docPr id="5" name="Picture 5"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6825" cy="1687195"/>
                          </a:xfrm>
                          <a:prstGeom prst="rect">
                            <a:avLst/>
                          </a:prstGeom>
                          <a:noFill/>
                          <a:ln>
                            <a:noFill/>
                          </a:ln>
                        </pic:spPr>
                      </pic:pic>
                    </a:graphicData>
                  </a:graphic>
                </wp:inline>
              </w:drawing>
            </w:r>
          </w:p>
          <w:p w14:paraId="074401A0" w14:textId="6AE73EBB" w:rsidR="00820CA8" w:rsidRPr="00645A59" w:rsidRDefault="00820CA8" w:rsidP="00820CA8">
            <w:pPr>
              <w:widowControl w:val="0"/>
              <w:pBdr>
                <w:top w:val="nil"/>
                <w:left w:val="nil"/>
                <w:bottom w:val="nil"/>
                <w:right w:val="nil"/>
                <w:between w:val="nil"/>
              </w:pBdr>
              <w:rPr>
                <w:color w:val="000000" w:themeColor="text1"/>
              </w:rPr>
            </w:pPr>
            <w:r w:rsidRPr="00645A59">
              <w:rPr>
                <w:rFonts w:ascii="Calibri" w:eastAsia="Calibri" w:hAnsi="Calibri" w:cs="Calibri"/>
                <w:noProof/>
                <w:color w:val="000000" w:themeColor="text1"/>
              </w:rPr>
              <mc:AlternateContent>
                <mc:Choice Requires="wps">
                  <w:drawing>
                    <wp:anchor distT="0" distB="0" distL="114300" distR="114300" simplePos="0" relativeHeight="251659264" behindDoc="0" locked="0" layoutInCell="1" allowOverlap="1" wp14:anchorId="33978C6E" wp14:editId="57F31F5E">
                      <wp:simplePos x="0" y="0"/>
                      <wp:positionH relativeFrom="column">
                        <wp:posOffset>-3367405</wp:posOffset>
                      </wp:positionH>
                      <wp:positionV relativeFrom="paragraph">
                        <wp:posOffset>437515</wp:posOffset>
                      </wp:positionV>
                      <wp:extent cx="67437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98BFC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15pt,34.45pt" to="265.85pt,3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" strokecolor="#4472c4 [3204]" strokeweight=".5pt">
                      <v:stroke joinstyle="miter"/>
                    </v:line>
                  </w:pict>
                </mc:Fallback>
              </mc:AlternateContent>
            </w:r>
            <w:r w:rsidRPr="00645A59">
              <w:rPr>
                <w:rFonts w:ascii="Times New Roman" w:hAnsi="Times New Roman" w:cs="Times New Roman"/>
                <w:color w:val="000000" w:themeColor="text1"/>
              </w:rPr>
              <w:t xml:space="preserve">An image capturing </w:t>
            </w:r>
            <w:r>
              <w:rPr>
                <w:rFonts w:ascii="Times New Roman" w:hAnsi="Times New Roman" w:cs="Times New Roman"/>
                <w:color w:val="000000" w:themeColor="text1"/>
              </w:rPr>
              <w:t>people coming together for a special cause</w:t>
            </w:r>
          </w:p>
        </w:tc>
      </w:tr>
    </w:tbl>
    <w:p w14:paraId="74E79775" w14:textId="77777777" w:rsidR="00B25181" w:rsidRDefault="00B25181">
      <w:r>
        <w:t>Dear Editorial Board,</w:t>
      </w:r>
    </w:p>
    <w:p w14:paraId="7330DAAD" w14:textId="5D518D21" w:rsidR="00016055" w:rsidRDefault="00B25181" w:rsidP="00C40105">
      <w:pPr>
        <w:ind w:firstLine="720"/>
      </w:pPr>
      <w:r>
        <w:t xml:space="preserve">Please consider the following op-ed for your newspaper. To support our </w:t>
      </w:r>
      <w:r w:rsidR="00067FB0">
        <w:t>client,</w:t>
      </w:r>
      <w:r>
        <w:t xml:space="preserve"> </w:t>
      </w:r>
      <w:r w:rsidR="00093D85">
        <w:rPr>
          <w:i/>
        </w:rPr>
        <w:t xml:space="preserve">He Said She Said, </w:t>
      </w:r>
      <w:r w:rsidR="00093D85">
        <w:t>we are going to be put</w:t>
      </w:r>
      <w:r w:rsidR="0037591E">
        <w:t>ting on a special event.</w:t>
      </w:r>
      <w:r w:rsidR="00C4387C">
        <w:t xml:space="preserve"> If you have any questions, please don’t be afraid to reach out to us at </w:t>
      </w:r>
      <w:hyperlink r:id="rId6" w:history="1">
        <w:r w:rsidR="00C4387C" w:rsidRPr="00C4387C">
          <w:rPr>
            <w:rStyle w:val="Hyperlink"/>
            <w:rFonts w:ascii="Times New Roman" w:hAnsi="Times New Roman" w:cs="Times New Roman"/>
            <w:i/>
          </w:rPr>
          <w:t>emilyshaerabin@gmail.com</w:t>
        </w:r>
      </w:hyperlink>
      <w:r w:rsidR="00C4387C" w:rsidRPr="00C4387C">
        <w:rPr>
          <w:rFonts w:ascii="Times New Roman" w:hAnsi="Times New Roman" w:cs="Times New Roman"/>
          <w:i/>
        </w:rPr>
        <w:t xml:space="preserve"> or give us a call at 818-422-0312</w:t>
      </w:r>
    </w:p>
    <w:p w14:paraId="63331AFE" w14:textId="77777777" w:rsidR="00016055" w:rsidRDefault="00016055" w:rsidP="00C40105">
      <w:pPr>
        <w:ind w:firstLine="720"/>
      </w:pPr>
    </w:p>
    <w:p w14:paraId="3A9F7CB5" w14:textId="137FFDF4" w:rsidR="00016055" w:rsidRPr="00016055" w:rsidRDefault="00016055" w:rsidP="00016055">
      <w:pPr>
        <w:rPr>
          <w:b/>
          <w:i/>
        </w:rPr>
      </w:pPr>
      <w:r w:rsidRPr="00016055">
        <w:rPr>
          <w:b/>
          <w:i/>
        </w:rPr>
        <w:t xml:space="preserve">A Walk for Troubled Relationships </w:t>
      </w:r>
    </w:p>
    <w:p w14:paraId="610A07AF" w14:textId="31B7A265" w:rsidR="00C40105" w:rsidRPr="00064F21" w:rsidRDefault="0037591E" w:rsidP="00C4387C">
      <w:r>
        <w:t>O</w:t>
      </w:r>
      <w:r w:rsidR="00093D85">
        <w:t>ur client</w:t>
      </w:r>
      <w:r w:rsidR="004B445E">
        <w:t>,</w:t>
      </w:r>
      <w:r w:rsidR="00093D85">
        <w:t xml:space="preserve"> </w:t>
      </w:r>
      <w:r w:rsidR="00093D85">
        <w:rPr>
          <w:i/>
        </w:rPr>
        <w:t>He Said She Said</w:t>
      </w:r>
      <w:r w:rsidR="00093D85">
        <w:t xml:space="preserve"> is </w:t>
      </w:r>
      <w:r w:rsidR="004B445E">
        <w:t>all about helping couples and marriage</w:t>
      </w:r>
      <w:r>
        <w:t xml:space="preserve">s prosper and remain happy. For them, we want to put on a walk for anyone in the world who has ever questioned their relationships with a loved one. On </w:t>
      </w:r>
      <w:r w:rsidRPr="00D02F46">
        <w:t xml:space="preserve">April </w:t>
      </w:r>
      <w:r w:rsidR="00632C69" w:rsidRPr="00D02F46">
        <w:t>12, 2019</w:t>
      </w:r>
      <w:r w:rsidR="00691809" w:rsidRPr="00D02F46">
        <w:t>,</w:t>
      </w:r>
      <w:r w:rsidR="00632C69">
        <w:t xml:space="preserve"> </w:t>
      </w:r>
      <w:r w:rsidR="00C4387C">
        <w:t>from 11a.m. till 8</w:t>
      </w:r>
      <w:r w:rsidR="003D7D9D">
        <w:t xml:space="preserve"> </w:t>
      </w:r>
      <w:r w:rsidR="00C4387C">
        <w:t xml:space="preserve">p.m., </w:t>
      </w:r>
      <w:r w:rsidR="00632C69">
        <w:t>Amped Marketing and Advertising is trying to get the Tucson co</w:t>
      </w:r>
      <w:r w:rsidR="00064F21">
        <w:t>mmunity to come together for a</w:t>
      </w:r>
      <w:r w:rsidR="001D7360">
        <w:t xml:space="preserve"> good cause. We want to show our local</w:t>
      </w:r>
      <w:r w:rsidR="00064F21">
        <w:t xml:space="preserve"> Tucsonans that they aren’t alone and that many people are experiencing problems in their relationships. For this eve</w:t>
      </w:r>
      <w:bookmarkStart w:id="0" w:name="_GoBack"/>
      <w:bookmarkEnd w:id="0"/>
      <w:r w:rsidR="00064F21">
        <w:t>nt, 5</w:t>
      </w:r>
      <w:r w:rsidR="00064F21" w:rsidRPr="00064F21">
        <w:rPr>
          <w:vertAlign w:val="superscript"/>
        </w:rPr>
        <w:t>th</w:t>
      </w:r>
      <w:r w:rsidR="00064F21">
        <w:t xml:space="preserve"> Street and 4</w:t>
      </w:r>
      <w:r w:rsidR="00064F21" w:rsidRPr="00064F21">
        <w:rPr>
          <w:vertAlign w:val="superscript"/>
        </w:rPr>
        <w:t>th</w:t>
      </w:r>
      <w:r w:rsidR="00064F21">
        <w:t xml:space="preserve"> street will be blocked off for people to walk. At the event, the company </w:t>
      </w:r>
      <w:r w:rsidR="00064F21">
        <w:rPr>
          <w:i/>
        </w:rPr>
        <w:t xml:space="preserve">He Said She Said </w:t>
      </w:r>
      <w:r w:rsidR="00064F21" w:rsidRPr="00064F21">
        <w:t xml:space="preserve">will have a booth for anyone </w:t>
      </w:r>
      <w:r w:rsidR="00064F21">
        <w:t>who has relationship problems and want</w:t>
      </w:r>
      <w:r w:rsidR="003D7D9D">
        <w:t>s</w:t>
      </w:r>
      <w:r w:rsidR="00064F21">
        <w:t xml:space="preserve"> to fix it. In addition, there will be lots of vendors selling food and happy arts and crafts. Everyone is welcome to come and support our community. Although not everyone </w:t>
      </w:r>
      <w:r w:rsidR="00C40105">
        <w:t>is</w:t>
      </w:r>
      <w:r w:rsidR="00064F21">
        <w:t xml:space="preserve"> having problems in their relationship, when people are in a toxic relationship, there needs to be </w:t>
      </w:r>
      <w:r w:rsidR="005D5555">
        <w:t xml:space="preserve">people supporting them and </w:t>
      </w:r>
      <w:r w:rsidR="00064F21">
        <w:t>some changes</w:t>
      </w:r>
      <w:r w:rsidR="005D5555">
        <w:t xml:space="preserve"> need to occur</w:t>
      </w:r>
      <w:r w:rsidR="00064F21">
        <w:t xml:space="preserve">. </w:t>
      </w:r>
      <w:r w:rsidR="00C4387C">
        <w:t xml:space="preserve"> </w:t>
      </w:r>
      <w:r w:rsidR="00C40105">
        <w:t xml:space="preserve">By having this event, people who are in toxic relationships will have the opportunity to talk to </w:t>
      </w:r>
      <w:r w:rsidR="001B0170">
        <w:t xml:space="preserve">the marriage and couple’s counselors; E.J. and </w:t>
      </w:r>
      <w:proofErr w:type="spellStart"/>
      <w:r w:rsidR="001B0170">
        <w:t>Tarah</w:t>
      </w:r>
      <w:proofErr w:type="spellEnd"/>
      <w:r w:rsidR="001B0170">
        <w:t xml:space="preserve"> </w:t>
      </w:r>
      <w:proofErr w:type="spellStart"/>
      <w:r w:rsidR="001B0170">
        <w:t>Kerwin</w:t>
      </w:r>
      <w:proofErr w:type="spellEnd"/>
      <w:r w:rsidR="001B0170">
        <w:t xml:space="preserve">. This will allow people in troubled relationships to be able to figure out the problem and start to fix it. In addition, at the event, there will be people telling their own personal stories, and how they managed to get through the problems within their relationships. </w:t>
      </w:r>
      <w:r w:rsidR="00C4387C">
        <w:t xml:space="preserve">By coming to this event, it will allow people in bad relationships to </w:t>
      </w:r>
      <w:proofErr w:type="gramStart"/>
      <w:r w:rsidR="00C4387C">
        <w:t>open up</w:t>
      </w:r>
      <w:proofErr w:type="gramEnd"/>
      <w:r w:rsidR="00C4387C">
        <w:t xml:space="preserve"> and get the hel</w:t>
      </w:r>
      <w:r w:rsidR="003D7D9D">
        <w:t xml:space="preserve">p they need. This can create </w:t>
      </w:r>
      <w:r w:rsidR="00C4387C">
        <w:t xml:space="preserve">awareness about the toxic relationships that people all around us are in within the Tucson community. The time to act is now, the longer people act like there isn’t a problem, the worse it will become in the long run. Come and support this great cause, and your local Tucson community. </w:t>
      </w:r>
    </w:p>
    <w:p w14:paraId="24E53CB7" w14:textId="77777777" w:rsidR="00B25181" w:rsidRDefault="00B25181"/>
    <w:p w14:paraId="2B92D724" w14:textId="77777777" w:rsidR="00C4387C" w:rsidRDefault="00C4387C" w:rsidP="00C4387C">
      <w:pPr>
        <w:jc w:val="center"/>
        <w:rPr>
          <w:rFonts w:ascii="Times New Roman" w:eastAsia="Times New Roman" w:hAnsi="Times New Roman" w:cs="Times New Roman"/>
          <w:color w:val="212529"/>
        </w:rPr>
      </w:pPr>
      <w:r w:rsidRPr="00EA4464">
        <w:rPr>
          <w:rFonts w:ascii="Times New Roman" w:eastAsia="Times New Roman" w:hAnsi="Times New Roman" w:cs="Times New Roman"/>
          <w:color w:val="212529"/>
        </w:rPr>
        <w:t>###</w:t>
      </w:r>
    </w:p>
    <w:p w14:paraId="3B54465D" w14:textId="77777777" w:rsidR="00C4387C" w:rsidRPr="008B22B6" w:rsidRDefault="00C4387C" w:rsidP="00C4387C">
      <w:pPr>
        <w:rPr>
          <w:rFonts w:ascii="Times New Roman" w:hAnsi="Times New Roman" w:cs="Times New Roman"/>
          <w:i/>
        </w:rPr>
      </w:pPr>
      <w:r w:rsidRPr="008A5E17">
        <w:rPr>
          <w:rFonts w:ascii="Times New Roman" w:hAnsi="Times New Roman" w:cs="Times New Roman"/>
          <w:i/>
        </w:rPr>
        <w:t xml:space="preserve">Amped Marketing and Advertising is a company that is ready to help local businesses around Tucson sprout to the best of their abilities. This company is an all in-house company with a highly experienced team who is ready to hit the ground running. Every detail matters from both an advertising and marketing viewpoint, so make the most out of every detail within your business. If your business needs more advertising or a new marketing route, don’t hesitate to come in for a free consultation. The solution to your issues has been right under </w:t>
      </w:r>
      <w:proofErr w:type="gramStart"/>
      <w:r w:rsidRPr="008A5E17">
        <w:rPr>
          <w:rFonts w:ascii="Times New Roman" w:hAnsi="Times New Roman" w:cs="Times New Roman"/>
          <w:i/>
        </w:rPr>
        <w:t>your</w:t>
      </w:r>
      <w:proofErr w:type="gramEnd"/>
      <w:r w:rsidRPr="008A5E17">
        <w:rPr>
          <w:rFonts w:ascii="Times New Roman" w:hAnsi="Times New Roman" w:cs="Times New Roman"/>
          <w:i/>
        </w:rPr>
        <w:t xml:space="preserve"> nose this entire time. With the help of Amped Marketing and Advertising, your business will be better than you have ever imagined. If you would like more information about this topic, please call Mauricio at 520.777.8309 or email at </w:t>
      </w:r>
      <w:hyperlink r:id="rId7" w:history="1">
        <w:r w:rsidRPr="008A5E17">
          <w:rPr>
            <w:rStyle w:val="Hyperlink"/>
            <w:rFonts w:ascii="Times New Roman" w:hAnsi="Times New Roman" w:cs="Times New Roman"/>
            <w:i/>
          </w:rPr>
          <w:t>info@amped-m.com</w:t>
        </w:r>
      </w:hyperlink>
      <w:r w:rsidRPr="008A5E17">
        <w:rPr>
          <w:rFonts w:ascii="Times New Roman" w:hAnsi="Times New Roman" w:cs="Times New Roman"/>
          <w:i/>
        </w:rPr>
        <w:t xml:space="preserve"> We look f</w:t>
      </w:r>
      <w:r>
        <w:rPr>
          <w:rFonts w:ascii="Times New Roman" w:hAnsi="Times New Roman" w:cs="Times New Roman"/>
          <w:i/>
        </w:rPr>
        <w:t>orward to hearing from you soon.</w:t>
      </w:r>
    </w:p>
    <w:p w14:paraId="72811BAA" w14:textId="77777777" w:rsidR="00B25181" w:rsidRDefault="00B25181" w:rsidP="00B25181">
      <w:pPr>
        <w:pStyle w:val="p2"/>
      </w:pPr>
    </w:p>
    <w:p w14:paraId="501D9852" w14:textId="77777777" w:rsidR="00B25181" w:rsidRDefault="00B25181"/>
    <w:sectPr w:rsidR="00B25181" w:rsidSect="00AD3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181"/>
    <w:rsid w:val="00016055"/>
    <w:rsid w:val="00027B8D"/>
    <w:rsid w:val="00064F21"/>
    <w:rsid w:val="00067FB0"/>
    <w:rsid w:val="00093D85"/>
    <w:rsid w:val="001B0170"/>
    <w:rsid w:val="001D7360"/>
    <w:rsid w:val="0037591E"/>
    <w:rsid w:val="003D7D9D"/>
    <w:rsid w:val="004B445E"/>
    <w:rsid w:val="005D5555"/>
    <w:rsid w:val="00632C69"/>
    <w:rsid w:val="00691809"/>
    <w:rsid w:val="00820CA8"/>
    <w:rsid w:val="0082693B"/>
    <w:rsid w:val="008A407D"/>
    <w:rsid w:val="00AD38A3"/>
    <w:rsid w:val="00B25181"/>
    <w:rsid w:val="00BF02F2"/>
    <w:rsid w:val="00C40105"/>
    <w:rsid w:val="00C4387C"/>
    <w:rsid w:val="00D02F4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16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51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25181"/>
    <w:rPr>
      <w:rFonts w:ascii="Helvetica" w:hAnsi="Helvetica" w:cs="Times New Roman"/>
      <w:color w:val="454545"/>
      <w:sz w:val="18"/>
      <w:szCs w:val="18"/>
    </w:rPr>
  </w:style>
  <w:style w:type="paragraph" w:customStyle="1" w:styleId="p2">
    <w:name w:val="p2"/>
    <w:basedOn w:val="Normal"/>
    <w:rsid w:val="00B25181"/>
    <w:rPr>
      <w:rFonts w:ascii="Helvetica" w:hAnsi="Helvetica" w:cs="Times New Roman"/>
      <w:color w:val="454545"/>
      <w:sz w:val="18"/>
      <w:szCs w:val="18"/>
    </w:rPr>
  </w:style>
  <w:style w:type="character" w:customStyle="1" w:styleId="apple-converted-space">
    <w:name w:val="apple-converted-space"/>
    <w:basedOn w:val="DefaultParagraphFont"/>
    <w:rsid w:val="00B25181"/>
  </w:style>
  <w:style w:type="character" w:styleId="Hyperlink">
    <w:name w:val="Hyperlink"/>
    <w:basedOn w:val="DefaultParagraphFont"/>
    <w:uiPriority w:val="99"/>
    <w:unhideWhenUsed/>
    <w:rsid w:val="00C438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16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hyperlink" Target="mailto:emilyshaerabin@gmail.com" TargetMode="External"/><Relationship Id="rId7" Type="http://schemas.openxmlformats.org/officeDocument/2006/relationships/hyperlink" Target="mailto:info@amped-m.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495</Words>
  <Characters>2825</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 Emily Shae - (emilyrabin)</dc:creator>
  <cp:keywords/>
  <dc:description/>
  <cp:lastModifiedBy>Rabin, Emily Shae - (emilyrabin)</cp:lastModifiedBy>
  <cp:revision>8</cp:revision>
  <dcterms:created xsi:type="dcterms:W3CDTF">2019-03-29T01:46:00Z</dcterms:created>
  <dcterms:modified xsi:type="dcterms:W3CDTF">2019-04-01T19:35:00Z</dcterms:modified>
</cp:coreProperties>
</file>